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9C3" w:rsidRPr="001039C3" w:rsidRDefault="001039C3" w:rsidP="001039C3">
      <w:pPr>
        <w:rPr>
          <w:b/>
          <w:bCs/>
          <w:smallCaps/>
          <w:color w:val="C0504D" w:themeColor="accent2"/>
          <w:spacing w:val="5"/>
          <w:u w:val="single"/>
        </w:rPr>
      </w:pPr>
      <w:r w:rsidRPr="001039C3">
        <w:rPr>
          <w:rStyle w:val="IntenseReference"/>
        </w:rPr>
        <w:t xml:space="preserve">CHANGE IN THE BALANCE OF POWER, INCLUDING INCREASING COMMONWEALTH Power: </w:t>
      </w:r>
      <w:r w:rsidRPr="001039C3">
        <w:rPr>
          <w:rStyle w:val="IntenseReference"/>
        </w:rPr>
        <w:br/>
        <w:t>DUE TO HIGH COURT DECISIONS:  ~CORPORATIONS POWER SECTION 51 (xx) ~</w:t>
      </w:r>
      <w:r>
        <w:rPr>
          <w:rStyle w:val="IntenseReference"/>
        </w:rPr>
        <w:t xml:space="preserve"> </w:t>
      </w:r>
      <w:r>
        <w:rPr>
          <w:rStyle w:val="IntenseReference"/>
          <w:u w:val="none"/>
        </w:rPr>
        <w:t xml:space="preserve">                                                                         </w:t>
      </w:r>
      <w:r w:rsidRPr="001039C3">
        <w:rPr>
          <w:b/>
          <w:sz w:val="18"/>
          <w:szCs w:val="18"/>
          <w:u w:val="single"/>
        </w:rPr>
        <w:t>Tasmanian Dams Case 1983:</w:t>
      </w:r>
    </w:p>
    <w:p w:rsidR="00000000" w:rsidRPr="001039C3" w:rsidRDefault="00670B21" w:rsidP="001039C3">
      <w:pPr>
        <w:numPr>
          <w:ilvl w:val="0"/>
          <w:numId w:val="1"/>
        </w:numPr>
        <w:tabs>
          <w:tab w:val="left" w:pos="2670"/>
        </w:tabs>
        <w:rPr>
          <w:sz w:val="18"/>
          <w:szCs w:val="18"/>
        </w:rPr>
      </w:pPr>
      <w:r w:rsidRPr="001039C3">
        <w:rPr>
          <w:sz w:val="18"/>
          <w:szCs w:val="18"/>
        </w:rPr>
        <w:t xml:space="preserve">A dam was being built on the Franklin river in South West Tasmania, </w:t>
      </w:r>
    </w:p>
    <w:p w:rsidR="00000000" w:rsidRPr="001039C3" w:rsidRDefault="001039C3" w:rsidP="001039C3">
      <w:pPr>
        <w:numPr>
          <w:ilvl w:val="0"/>
          <w:numId w:val="1"/>
        </w:numPr>
        <w:tabs>
          <w:tab w:val="left" w:pos="2670"/>
        </w:tabs>
        <w:rPr>
          <w:sz w:val="18"/>
          <w:szCs w:val="18"/>
        </w:rPr>
      </w:pPr>
      <w:r w:rsidRPr="001039C3">
        <w:rPr>
          <w:sz w:val="18"/>
          <w:szCs w:val="18"/>
        </w:rPr>
        <w:t>It</w:t>
      </w:r>
      <w:r w:rsidR="00670B21" w:rsidRPr="001039C3">
        <w:rPr>
          <w:sz w:val="18"/>
          <w:szCs w:val="18"/>
        </w:rPr>
        <w:t xml:space="preserve"> was an issue as it would degrade the environment and flood Aboriginal heritage sites. </w:t>
      </w:r>
    </w:p>
    <w:p w:rsidR="00000000" w:rsidRPr="001039C3" w:rsidRDefault="00670B21" w:rsidP="001039C3">
      <w:pPr>
        <w:numPr>
          <w:ilvl w:val="0"/>
          <w:numId w:val="1"/>
        </w:numPr>
        <w:tabs>
          <w:tab w:val="left" w:pos="2670"/>
        </w:tabs>
        <w:rPr>
          <w:sz w:val="18"/>
          <w:szCs w:val="18"/>
        </w:rPr>
      </w:pPr>
      <w:r w:rsidRPr="001039C3">
        <w:rPr>
          <w:sz w:val="18"/>
          <w:szCs w:val="18"/>
        </w:rPr>
        <w:t xml:space="preserve">It was the last undammed major river in Tasmania.  </w:t>
      </w:r>
    </w:p>
    <w:p w:rsidR="00000000" w:rsidRPr="001039C3" w:rsidRDefault="00670B21" w:rsidP="001039C3">
      <w:pPr>
        <w:numPr>
          <w:ilvl w:val="0"/>
          <w:numId w:val="1"/>
        </w:numPr>
        <w:tabs>
          <w:tab w:val="left" w:pos="2670"/>
        </w:tabs>
        <w:rPr>
          <w:sz w:val="18"/>
          <w:szCs w:val="18"/>
        </w:rPr>
      </w:pPr>
      <w:r w:rsidRPr="001039C3">
        <w:rPr>
          <w:sz w:val="18"/>
          <w:szCs w:val="18"/>
        </w:rPr>
        <w:t xml:space="preserve">The PM Hawke enacted the </w:t>
      </w:r>
      <w:r w:rsidRPr="001039C3">
        <w:rPr>
          <w:i/>
          <w:iCs/>
          <w:sz w:val="18"/>
          <w:szCs w:val="18"/>
        </w:rPr>
        <w:t xml:space="preserve">World Heritage Properties Presentation Act (1983) </w:t>
      </w:r>
      <w:r w:rsidRPr="001039C3">
        <w:rPr>
          <w:sz w:val="18"/>
          <w:szCs w:val="18"/>
        </w:rPr>
        <w:t xml:space="preserve">to stop the Dam being constructed </w:t>
      </w:r>
    </w:p>
    <w:p w:rsidR="00000000" w:rsidRPr="001039C3" w:rsidRDefault="00670B21" w:rsidP="001039C3">
      <w:pPr>
        <w:numPr>
          <w:ilvl w:val="0"/>
          <w:numId w:val="1"/>
        </w:numPr>
        <w:tabs>
          <w:tab w:val="left" w:pos="2670"/>
        </w:tabs>
        <w:rPr>
          <w:sz w:val="18"/>
          <w:szCs w:val="18"/>
        </w:rPr>
      </w:pPr>
      <w:r w:rsidRPr="001039C3">
        <w:rPr>
          <w:sz w:val="18"/>
          <w:szCs w:val="18"/>
        </w:rPr>
        <w:t>Tasmania challenged the constitutional validity of federal legislation</w:t>
      </w:r>
    </w:p>
    <w:p w:rsidR="00000000" w:rsidRPr="001039C3" w:rsidRDefault="00670B21" w:rsidP="001039C3">
      <w:pPr>
        <w:numPr>
          <w:ilvl w:val="0"/>
          <w:numId w:val="1"/>
        </w:numPr>
        <w:tabs>
          <w:tab w:val="left" w:pos="2670"/>
        </w:tabs>
        <w:rPr>
          <w:sz w:val="18"/>
          <w:szCs w:val="18"/>
        </w:rPr>
      </w:pPr>
      <w:r w:rsidRPr="001039C3">
        <w:rPr>
          <w:sz w:val="18"/>
          <w:szCs w:val="18"/>
        </w:rPr>
        <w:t>The High Court ruled</w:t>
      </w:r>
      <w:r w:rsidR="001039C3">
        <w:rPr>
          <w:sz w:val="18"/>
          <w:szCs w:val="18"/>
        </w:rPr>
        <w:t xml:space="preserve"> in favour of </w:t>
      </w:r>
      <w:proofErr w:type="spellStart"/>
      <w:r w:rsidR="001039C3">
        <w:rPr>
          <w:sz w:val="18"/>
          <w:szCs w:val="18"/>
        </w:rPr>
        <w:t>Cth</w:t>
      </w:r>
      <w:proofErr w:type="spellEnd"/>
      <w:r w:rsidRPr="001039C3">
        <w:rPr>
          <w:sz w:val="18"/>
          <w:szCs w:val="18"/>
        </w:rPr>
        <w:t xml:space="preserve"> at 4-3. It saw the </w:t>
      </w:r>
      <w:r w:rsidRPr="001039C3">
        <w:rPr>
          <w:i/>
          <w:iCs/>
          <w:sz w:val="18"/>
          <w:szCs w:val="18"/>
        </w:rPr>
        <w:t>World Heritage Properties Presentation Act (1983)</w:t>
      </w:r>
      <w:r w:rsidRPr="001039C3">
        <w:rPr>
          <w:sz w:val="18"/>
          <w:szCs w:val="18"/>
        </w:rPr>
        <w:t xml:space="preserve">  to be valid  </w:t>
      </w:r>
    </w:p>
    <w:p w:rsidR="00000000" w:rsidRPr="001039C3" w:rsidRDefault="00670B21" w:rsidP="001039C3">
      <w:pPr>
        <w:numPr>
          <w:ilvl w:val="0"/>
          <w:numId w:val="1"/>
        </w:numPr>
        <w:tabs>
          <w:tab w:val="left" w:pos="2670"/>
        </w:tabs>
        <w:rPr>
          <w:sz w:val="18"/>
          <w:szCs w:val="18"/>
        </w:rPr>
      </w:pPr>
      <w:r w:rsidRPr="001039C3">
        <w:rPr>
          <w:sz w:val="18"/>
          <w:szCs w:val="18"/>
        </w:rPr>
        <w:t xml:space="preserve">Decision shows the Commonwealth had legal power to make laws to stop construction of the Franklin Dam due to its external affairs and </w:t>
      </w:r>
      <w:proofErr w:type="gramStart"/>
      <w:r w:rsidRPr="001039C3">
        <w:rPr>
          <w:sz w:val="18"/>
          <w:szCs w:val="18"/>
        </w:rPr>
        <w:t>corporations</w:t>
      </w:r>
      <w:proofErr w:type="gramEnd"/>
      <w:r w:rsidRPr="001039C3">
        <w:rPr>
          <w:sz w:val="18"/>
          <w:szCs w:val="18"/>
        </w:rPr>
        <w:t xml:space="preserve"> power. </w:t>
      </w:r>
    </w:p>
    <w:p w:rsidR="001039C3" w:rsidRPr="001039C3" w:rsidRDefault="001039C3" w:rsidP="001039C3">
      <w:pPr>
        <w:tabs>
          <w:tab w:val="left" w:pos="2670"/>
        </w:tabs>
        <w:rPr>
          <w:b/>
          <w:sz w:val="18"/>
          <w:szCs w:val="18"/>
        </w:rPr>
      </w:pPr>
      <w:r w:rsidRPr="001039C3">
        <w:rPr>
          <w:b/>
          <w:sz w:val="18"/>
          <w:szCs w:val="18"/>
        </w:rPr>
        <w:t xml:space="preserve">Why was it valid under </w:t>
      </w:r>
      <w:proofErr w:type="gramStart"/>
      <w:r w:rsidRPr="001039C3">
        <w:rPr>
          <w:b/>
          <w:sz w:val="18"/>
          <w:szCs w:val="18"/>
        </w:rPr>
        <w:t>corporations</w:t>
      </w:r>
      <w:proofErr w:type="gramEnd"/>
      <w:r w:rsidRPr="001039C3">
        <w:rPr>
          <w:b/>
          <w:sz w:val="18"/>
          <w:szCs w:val="18"/>
        </w:rPr>
        <w:t xml:space="preserve"> power? </w:t>
      </w:r>
    </w:p>
    <w:p w:rsidR="001039C3" w:rsidRPr="001039C3" w:rsidRDefault="00670B21" w:rsidP="001039C3">
      <w:pPr>
        <w:numPr>
          <w:ilvl w:val="0"/>
          <w:numId w:val="3"/>
        </w:numPr>
        <w:tabs>
          <w:tab w:val="left" w:pos="2670"/>
        </w:tabs>
        <w:rPr>
          <w:sz w:val="18"/>
          <w:szCs w:val="18"/>
        </w:rPr>
      </w:pPr>
      <w:r w:rsidRPr="001039C3">
        <w:rPr>
          <w:sz w:val="18"/>
          <w:szCs w:val="18"/>
        </w:rPr>
        <w:t xml:space="preserve">High Court used a precedent from the </w:t>
      </w:r>
      <w:r w:rsidRPr="001039C3">
        <w:rPr>
          <w:i/>
          <w:iCs/>
          <w:sz w:val="18"/>
          <w:szCs w:val="18"/>
        </w:rPr>
        <w:t xml:space="preserve">Concrete Pipes 1971 </w:t>
      </w:r>
      <w:r w:rsidRPr="001039C3">
        <w:rPr>
          <w:sz w:val="18"/>
          <w:szCs w:val="18"/>
        </w:rPr>
        <w:t xml:space="preserve">case for interpretation of section 51 (xx). It saw that the Commonwealth had power over ‘corporations.’ </w:t>
      </w:r>
    </w:p>
    <w:p w:rsidR="00000000" w:rsidRPr="001039C3" w:rsidRDefault="00670B21" w:rsidP="001039C3">
      <w:pPr>
        <w:numPr>
          <w:ilvl w:val="0"/>
          <w:numId w:val="3"/>
        </w:numPr>
        <w:tabs>
          <w:tab w:val="left" w:pos="2670"/>
        </w:tabs>
        <w:rPr>
          <w:sz w:val="18"/>
          <w:szCs w:val="18"/>
        </w:rPr>
      </w:pPr>
      <w:r w:rsidRPr="001039C3">
        <w:rPr>
          <w:sz w:val="18"/>
          <w:szCs w:val="18"/>
        </w:rPr>
        <w:t xml:space="preserve">This covered all incorporated </w:t>
      </w:r>
      <w:r w:rsidRPr="001039C3">
        <w:rPr>
          <w:sz w:val="18"/>
          <w:szCs w:val="18"/>
        </w:rPr>
        <w:t>bodies. Therefore an incorporated body could be any private firm operating within state boundaries or in any state, state statutory authorities or community clubs.</w:t>
      </w:r>
    </w:p>
    <w:p w:rsidR="001039C3" w:rsidRPr="001039C3" w:rsidRDefault="001039C3" w:rsidP="001039C3">
      <w:pPr>
        <w:numPr>
          <w:ilvl w:val="0"/>
          <w:numId w:val="3"/>
        </w:numPr>
        <w:tabs>
          <w:tab w:val="left" w:pos="2670"/>
        </w:tabs>
        <w:rPr>
          <w:sz w:val="18"/>
          <w:szCs w:val="18"/>
        </w:rPr>
      </w:pPr>
      <w:r w:rsidRPr="001039C3">
        <w:rPr>
          <w:sz w:val="18"/>
          <w:szCs w:val="18"/>
        </w:rPr>
        <w:t xml:space="preserve">  So the Commonwealth had the power to pass legislation that covered the actions of Hydro-Electric Commission. This expanded Commonwealth power as it took away power from the States and gave Commonwealth almost unlimited legislative powers. </w:t>
      </w:r>
    </w:p>
    <w:p w:rsidR="001039C3" w:rsidRPr="001039C3" w:rsidRDefault="001039C3" w:rsidP="001039C3">
      <w:pPr>
        <w:tabs>
          <w:tab w:val="left" w:pos="2670"/>
        </w:tabs>
        <w:rPr>
          <w:b/>
          <w:sz w:val="18"/>
          <w:szCs w:val="18"/>
          <w:u w:val="single"/>
        </w:rPr>
      </w:pPr>
      <w:proofErr w:type="spellStart"/>
      <w:r w:rsidRPr="001039C3">
        <w:rPr>
          <w:b/>
          <w:sz w:val="18"/>
          <w:szCs w:val="18"/>
          <w:u w:val="single"/>
        </w:rPr>
        <w:t>WorkChoices</w:t>
      </w:r>
      <w:proofErr w:type="spellEnd"/>
      <w:r w:rsidRPr="001039C3">
        <w:rPr>
          <w:b/>
          <w:sz w:val="18"/>
          <w:szCs w:val="18"/>
          <w:u w:val="single"/>
        </w:rPr>
        <w:t xml:space="preserve"> (2006):</w:t>
      </w:r>
    </w:p>
    <w:p w:rsidR="00000000" w:rsidRPr="001039C3" w:rsidRDefault="00670B21" w:rsidP="001039C3">
      <w:pPr>
        <w:numPr>
          <w:ilvl w:val="0"/>
          <w:numId w:val="4"/>
        </w:numPr>
        <w:tabs>
          <w:tab w:val="left" w:pos="2670"/>
        </w:tabs>
        <w:rPr>
          <w:sz w:val="18"/>
          <w:szCs w:val="18"/>
        </w:rPr>
      </w:pPr>
      <w:r w:rsidRPr="001039C3">
        <w:rPr>
          <w:sz w:val="18"/>
          <w:szCs w:val="18"/>
        </w:rPr>
        <w:t>This was legislation passed by Howard government in 2005</w:t>
      </w:r>
      <w:r w:rsidR="001039C3">
        <w:rPr>
          <w:sz w:val="18"/>
          <w:szCs w:val="18"/>
        </w:rPr>
        <w:t xml:space="preserve">. </w:t>
      </w:r>
      <w:r w:rsidRPr="001039C3">
        <w:rPr>
          <w:sz w:val="18"/>
          <w:szCs w:val="18"/>
        </w:rPr>
        <w:t>Laws aimed to improve employment levels and na</w:t>
      </w:r>
      <w:r w:rsidRPr="001039C3">
        <w:rPr>
          <w:sz w:val="18"/>
          <w:szCs w:val="18"/>
        </w:rPr>
        <w:t xml:space="preserve">tional economic performance </w:t>
      </w:r>
    </w:p>
    <w:p w:rsidR="00000000" w:rsidRPr="001039C3" w:rsidRDefault="00670B21" w:rsidP="001039C3">
      <w:pPr>
        <w:numPr>
          <w:ilvl w:val="0"/>
          <w:numId w:val="4"/>
        </w:numPr>
        <w:tabs>
          <w:tab w:val="left" w:pos="2670"/>
        </w:tabs>
        <w:rPr>
          <w:sz w:val="18"/>
          <w:szCs w:val="18"/>
        </w:rPr>
      </w:pPr>
      <w:r w:rsidRPr="001039C3">
        <w:rPr>
          <w:sz w:val="18"/>
          <w:szCs w:val="18"/>
        </w:rPr>
        <w:t>They prevail over state laws to create a national industrial relations system</w:t>
      </w:r>
    </w:p>
    <w:p w:rsidR="00000000" w:rsidRPr="001039C3" w:rsidRDefault="00670B21" w:rsidP="001039C3">
      <w:pPr>
        <w:numPr>
          <w:ilvl w:val="0"/>
          <w:numId w:val="4"/>
        </w:numPr>
        <w:tabs>
          <w:tab w:val="left" w:pos="2670"/>
        </w:tabs>
        <w:rPr>
          <w:sz w:val="18"/>
          <w:szCs w:val="18"/>
        </w:rPr>
      </w:pPr>
      <w:r w:rsidRPr="001039C3">
        <w:rPr>
          <w:sz w:val="18"/>
          <w:szCs w:val="18"/>
        </w:rPr>
        <w:t>It exempted companies with less than one hundred and one employees from unfair dismissal laws</w:t>
      </w:r>
    </w:p>
    <w:p w:rsidR="00000000" w:rsidRPr="001039C3" w:rsidRDefault="00670B21" w:rsidP="001039C3">
      <w:pPr>
        <w:numPr>
          <w:ilvl w:val="0"/>
          <w:numId w:val="4"/>
        </w:numPr>
        <w:tabs>
          <w:tab w:val="left" w:pos="2670"/>
        </w:tabs>
        <w:rPr>
          <w:sz w:val="18"/>
          <w:szCs w:val="18"/>
        </w:rPr>
      </w:pPr>
      <w:r w:rsidRPr="001039C3">
        <w:rPr>
          <w:sz w:val="18"/>
          <w:szCs w:val="18"/>
        </w:rPr>
        <w:t>Laws made it unlawful for corporations to enter into</w:t>
      </w:r>
      <w:r w:rsidRPr="001039C3">
        <w:rPr>
          <w:sz w:val="18"/>
          <w:szCs w:val="18"/>
        </w:rPr>
        <w:t xml:space="preserve"> negotiations with unions in any way that contradicted the Act. </w:t>
      </w:r>
    </w:p>
    <w:p w:rsidR="00000000" w:rsidRPr="001039C3" w:rsidRDefault="00670B21" w:rsidP="001039C3">
      <w:pPr>
        <w:numPr>
          <w:ilvl w:val="0"/>
          <w:numId w:val="4"/>
        </w:numPr>
        <w:tabs>
          <w:tab w:val="left" w:pos="2670"/>
        </w:tabs>
        <w:rPr>
          <w:sz w:val="18"/>
          <w:szCs w:val="18"/>
        </w:rPr>
      </w:pPr>
      <w:r w:rsidRPr="001039C3">
        <w:rPr>
          <w:sz w:val="18"/>
          <w:szCs w:val="18"/>
        </w:rPr>
        <w:t xml:space="preserve">This act was challenged by the six states and union bodies. </w:t>
      </w:r>
    </w:p>
    <w:p w:rsidR="00000000" w:rsidRPr="001039C3" w:rsidRDefault="00670B21" w:rsidP="001039C3">
      <w:pPr>
        <w:numPr>
          <w:ilvl w:val="0"/>
          <w:numId w:val="4"/>
        </w:numPr>
        <w:tabs>
          <w:tab w:val="left" w:pos="2670"/>
        </w:tabs>
        <w:rPr>
          <w:sz w:val="18"/>
          <w:szCs w:val="18"/>
        </w:rPr>
      </w:pPr>
      <w:r w:rsidRPr="001039C3">
        <w:rPr>
          <w:sz w:val="18"/>
          <w:szCs w:val="18"/>
        </w:rPr>
        <w:t>The High Court rejected the challenge and found in favour of the Commonwealth at a 5 to 2 majority.</w:t>
      </w:r>
    </w:p>
    <w:p w:rsidR="00000000" w:rsidRPr="001039C3" w:rsidRDefault="00670B21" w:rsidP="001039C3">
      <w:pPr>
        <w:numPr>
          <w:ilvl w:val="0"/>
          <w:numId w:val="4"/>
        </w:numPr>
        <w:tabs>
          <w:tab w:val="left" w:pos="2670"/>
        </w:tabs>
        <w:rPr>
          <w:sz w:val="18"/>
          <w:szCs w:val="18"/>
        </w:rPr>
      </w:pPr>
      <w:r w:rsidRPr="001039C3">
        <w:rPr>
          <w:sz w:val="18"/>
          <w:szCs w:val="18"/>
        </w:rPr>
        <w:t>Ruling that the Work Choice</w:t>
      </w:r>
      <w:r w:rsidRPr="001039C3">
        <w:rPr>
          <w:sz w:val="18"/>
          <w:szCs w:val="18"/>
        </w:rPr>
        <w:t xml:space="preserve">s legislation was valid under the Government's use of the corporations power s51 (xx) </w:t>
      </w:r>
    </w:p>
    <w:p w:rsidR="00000000" w:rsidRPr="001039C3" w:rsidRDefault="001039C3" w:rsidP="001039C3">
      <w:pPr>
        <w:numPr>
          <w:ilvl w:val="0"/>
          <w:numId w:val="4"/>
        </w:numPr>
        <w:tabs>
          <w:tab w:val="left" w:pos="2670"/>
        </w:tabs>
        <w:rPr>
          <w:sz w:val="18"/>
          <w:szCs w:val="18"/>
        </w:rPr>
      </w:pPr>
      <w:r w:rsidRPr="001039C3">
        <w:rPr>
          <w:sz w:val="18"/>
          <w:szCs w:val="18"/>
        </w:rPr>
        <w:t>Decision</w:t>
      </w:r>
      <w:r w:rsidR="00670B21" w:rsidRPr="001039C3">
        <w:rPr>
          <w:sz w:val="18"/>
          <w:szCs w:val="18"/>
        </w:rPr>
        <w:t xml:space="preserve"> was based upon s51 xx which allowed the Commonwealth to pass laws: </w:t>
      </w:r>
      <w:r w:rsidRPr="001039C3">
        <w:rPr>
          <w:sz w:val="18"/>
          <w:szCs w:val="18"/>
        </w:rPr>
        <w:t>“prescribing</w:t>
      </w:r>
      <w:r w:rsidR="00670B21" w:rsidRPr="001039C3">
        <w:rPr>
          <w:sz w:val="18"/>
          <w:szCs w:val="18"/>
        </w:rPr>
        <w:t xml:space="preserve"> the industrial rights and obligations of corporations and their employees and </w:t>
      </w:r>
      <w:r w:rsidR="00670B21" w:rsidRPr="001039C3">
        <w:rPr>
          <w:sz w:val="18"/>
          <w:szCs w:val="18"/>
        </w:rPr>
        <w:t xml:space="preserve">the means by which they conduct their industrial relations.” </w:t>
      </w:r>
      <w:proofErr w:type="gramStart"/>
      <w:r w:rsidR="00670B21" w:rsidRPr="001039C3">
        <w:rPr>
          <w:sz w:val="18"/>
          <w:szCs w:val="18"/>
        </w:rPr>
        <w:t>( quote</w:t>
      </w:r>
      <w:proofErr w:type="gramEnd"/>
      <w:r w:rsidR="00670B21" w:rsidRPr="001039C3">
        <w:rPr>
          <w:sz w:val="18"/>
          <w:szCs w:val="18"/>
        </w:rPr>
        <w:t xml:space="preserve"> from Justice </w:t>
      </w:r>
      <w:proofErr w:type="spellStart"/>
      <w:r w:rsidR="00670B21" w:rsidRPr="001039C3">
        <w:rPr>
          <w:sz w:val="18"/>
          <w:szCs w:val="18"/>
        </w:rPr>
        <w:t>Gaudron</w:t>
      </w:r>
      <w:proofErr w:type="spellEnd"/>
      <w:r w:rsidR="00670B21" w:rsidRPr="001039C3">
        <w:rPr>
          <w:sz w:val="18"/>
          <w:szCs w:val="18"/>
        </w:rPr>
        <w:t xml:space="preserve">.) </w:t>
      </w:r>
    </w:p>
    <w:p w:rsidR="00000000" w:rsidRPr="001039C3" w:rsidRDefault="00670B21" w:rsidP="001039C3">
      <w:pPr>
        <w:numPr>
          <w:ilvl w:val="0"/>
          <w:numId w:val="4"/>
        </w:numPr>
        <w:tabs>
          <w:tab w:val="left" w:pos="2670"/>
        </w:tabs>
        <w:rPr>
          <w:sz w:val="18"/>
          <w:szCs w:val="18"/>
        </w:rPr>
      </w:pPr>
      <w:r w:rsidRPr="001039C3">
        <w:rPr>
          <w:sz w:val="18"/>
          <w:szCs w:val="18"/>
        </w:rPr>
        <w:t>Majority also decided that all activities relying on money transactions were to fall within the meaning of the term corporations.</w:t>
      </w:r>
    </w:p>
    <w:p w:rsidR="00000000" w:rsidRPr="001039C3" w:rsidRDefault="00670B21" w:rsidP="001039C3">
      <w:pPr>
        <w:numPr>
          <w:ilvl w:val="0"/>
          <w:numId w:val="4"/>
        </w:numPr>
        <w:tabs>
          <w:tab w:val="left" w:pos="2670"/>
        </w:tabs>
        <w:rPr>
          <w:sz w:val="18"/>
          <w:szCs w:val="18"/>
        </w:rPr>
      </w:pPr>
      <w:r w:rsidRPr="001039C3">
        <w:rPr>
          <w:sz w:val="18"/>
          <w:szCs w:val="18"/>
        </w:rPr>
        <w:t xml:space="preserve">The broad reading of the </w:t>
      </w:r>
      <w:r w:rsidR="001039C3" w:rsidRPr="001039C3">
        <w:rPr>
          <w:sz w:val="18"/>
          <w:szCs w:val="18"/>
        </w:rPr>
        <w:t>corporation’s</w:t>
      </w:r>
      <w:r w:rsidRPr="001039C3">
        <w:rPr>
          <w:sz w:val="18"/>
          <w:szCs w:val="18"/>
        </w:rPr>
        <w:t xml:space="preserve"> power would allow Commonwealth to legislate in any area that involved </w:t>
      </w:r>
      <w:r w:rsidR="001039C3" w:rsidRPr="001039C3">
        <w:rPr>
          <w:sz w:val="18"/>
          <w:szCs w:val="18"/>
        </w:rPr>
        <w:t>business</w:t>
      </w:r>
      <w:r w:rsidR="001039C3">
        <w:rPr>
          <w:sz w:val="18"/>
          <w:szCs w:val="18"/>
        </w:rPr>
        <w:t>es</w:t>
      </w:r>
      <w:r w:rsidRPr="001039C3">
        <w:rPr>
          <w:sz w:val="18"/>
          <w:szCs w:val="18"/>
        </w:rPr>
        <w:t xml:space="preserve">. </w:t>
      </w:r>
    </w:p>
    <w:p w:rsidR="00670B21" w:rsidRDefault="00670B21" w:rsidP="001039C3">
      <w:pPr>
        <w:numPr>
          <w:ilvl w:val="0"/>
          <w:numId w:val="4"/>
        </w:numPr>
        <w:tabs>
          <w:tab w:val="left" w:pos="2670"/>
        </w:tabs>
        <w:rPr>
          <w:sz w:val="18"/>
          <w:szCs w:val="18"/>
        </w:rPr>
      </w:pPr>
      <w:r w:rsidRPr="001039C3">
        <w:rPr>
          <w:sz w:val="18"/>
          <w:szCs w:val="18"/>
        </w:rPr>
        <w:t xml:space="preserve">This would </w:t>
      </w:r>
      <w:r w:rsidRPr="001039C3">
        <w:rPr>
          <w:sz w:val="18"/>
          <w:szCs w:val="18"/>
          <w:u w:val="single"/>
        </w:rPr>
        <w:t>not</w:t>
      </w:r>
      <w:r w:rsidRPr="001039C3">
        <w:rPr>
          <w:sz w:val="18"/>
          <w:szCs w:val="18"/>
        </w:rPr>
        <w:t xml:space="preserve"> have been the intentions of the foundin</w:t>
      </w:r>
      <w:r w:rsidR="001039C3" w:rsidRPr="001039C3">
        <w:rPr>
          <w:sz w:val="18"/>
          <w:szCs w:val="18"/>
        </w:rPr>
        <w:t>g fathers as they wanted to maintain definite</w:t>
      </w:r>
      <w:r w:rsidRPr="001039C3">
        <w:rPr>
          <w:sz w:val="18"/>
          <w:szCs w:val="18"/>
        </w:rPr>
        <w:t xml:space="preserve"> powers to the States </w:t>
      </w:r>
      <w:r w:rsidR="001039C3">
        <w:rPr>
          <w:sz w:val="18"/>
          <w:szCs w:val="18"/>
        </w:rPr>
        <w:t xml:space="preserve">especially in the area of industrial relations. </w:t>
      </w:r>
    </w:p>
    <w:p w:rsidR="00000000" w:rsidRPr="001039C3" w:rsidRDefault="001039C3" w:rsidP="001039C3">
      <w:pPr>
        <w:numPr>
          <w:ilvl w:val="0"/>
          <w:numId w:val="4"/>
        </w:numPr>
        <w:tabs>
          <w:tab w:val="left" w:pos="2670"/>
        </w:tabs>
        <w:rPr>
          <w:sz w:val="18"/>
          <w:szCs w:val="18"/>
        </w:rPr>
      </w:pPr>
      <w:r>
        <w:rPr>
          <w:sz w:val="18"/>
          <w:szCs w:val="18"/>
        </w:rPr>
        <w:t>T</w:t>
      </w:r>
      <w:r w:rsidR="00670B21" w:rsidRPr="001039C3">
        <w:rPr>
          <w:sz w:val="18"/>
          <w:szCs w:val="18"/>
        </w:rPr>
        <w:t xml:space="preserve">his broad reading </w:t>
      </w:r>
      <w:r w:rsidR="00670B21" w:rsidRPr="001039C3">
        <w:rPr>
          <w:sz w:val="18"/>
          <w:szCs w:val="18"/>
        </w:rPr>
        <w:t>could mean the Commonwealth could make laws in relation to corporations in the States, and intruding on their residual powers of education and health.</w:t>
      </w:r>
    </w:p>
    <w:p w:rsidR="00000000" w:rsidRPr="001039C3" w:rsidRDefault="00670B21" w:rsidP="001039C3">
      <w:pPr>
        <w:numPr>
          <w:ilvl w:val="0"/>
          <w:numId w:val="4"/>
        </w:numPr>
        <w:tabs>
          <w:tab w:val="left" w:pos="2670"/>
        </w:tabs>
        <w:rPr>
          <w:sz w:val="18"/>
          <w:szCs w:val="18"/>
        </w:rPr>
      </w:pPr>
      <w:r w:rsidRPr="001039C3">
        <w:rPr>
          <w:sz w:val="18"/>
          <w:szCs w:val="18"/>
        </w:rPr>
        <w:t xml:space="preserve"> The two Justices that went against the decision (</w:t>
      </w:r>
      <w:proofErr w:type="spellStart"/>
      <w:r w:rsidRPr="001039C3">
        <w:rPr>
          <w:sz w:val="18"/>
          <w:szCs w:val="18"/>
        </w:rPr>
        <w:t>Callinan</w:t>
      </w:r>
      <w:proofErr w:type="spellEnd"/>
      <w:r w:rsidRPr="001039C3">
        <w:rPr>
          <w:sz w:val="18"/>
          <w:szCs w:val="18"/>
        </w:rPr>
        <w:t xml:space="preserve"> and Kirb</w:t>
      </w:r>
      <w:r>
        <w:rPr>
          <w:sz w:val="18"/>
          <w:szCs w:val="18"/>
        </w:rPr>
        <w:t xml:space="preserve">y) felt the reading was </w:t>
      </w:r>
      <w:proofErr w:type="gramStart"/>
      <w:r>
        <w:rPr>
          <w:sz w:val="18"/>
          <w:szCs w:val="18"/>
        </w:rPr>
        <w:t>to</w:t>
      </w:r>
      <w:proofErr w:type="gramEnd"/>
      <w:r>
        <w:rPr>
          <w:sz w:val="18"/>
          <w:szCs w:val="18"/>
        </w:rPr>
        <w:t xml:space="preserve"> wide</w:t>
      </w:r>
      <w:r w:rsidRPr="001039C3">
        <w:rPr>
          <w:sz w:val="18"/>
          <w:szCs w:val="18"/>
        </w:rPr>
        <w:t xml:space="preserve"> and </w:t>
      </w:r>
      <w:r w:rsidRPr="001039C3">
        <w:rPr>
          <w:sz w:val="18"/>
          <w:szCs w:val="18"/>
        </w:rPr>
        <w:t xml:space="preserve">contradicted the federal intention of the founding fathers of the Constitution. </w:t>
      </w:r>
    </w:p>
    <w:p w:rsidR="001039C3" w:rsidRPr="001039C3" w:rsidRDefault="00670B21" w:rsidP="001039C3">
      <w:pPr>
        <w:numPr>
          <w:ilvl w:val="0"/>
          <w:numId w:val="4"/>
        </w:numPr>
        <w:tabs>
          <w:tab w:val="left" w:pos="2670"/>
        </w:tabs>
        <w:rPr>
          <w:sz w:val="18"/>
          <w:szCs w:val="18"/>
        </w:rPr>
      </w:pPr>
      <w:r>
        <w:rPr>
          <w:sz w:val="18"/>
          <w:szCs w:val="18"/>
        </w:rPr>
        <w:t>The expanded</w:t>
      </w:r>
      <w:r w:rsidRPr="001039C3">
        <w:rPr>
          <w:sz w:val="18"/>
          <w:szCs w:val="18"/>
        </w:rPr>
        <w:t xml:space="preserve"> Commonwealth </w:t>
      </w:r>
      <w:proofErr w:type="gramStart"/>
      <w:r w:rsidRPr="001039C3">
        <w:rPr>
          <w:sz w:val="18"/>
          <w:szCs w:val="18"/>
        </w:rPr>
        <w:t>corporations</w:t>
      </w:r>
      <w:proofErr w:type="gramEnd"/>
      <w:r w:rsidRPr="001039C3">
        <w:rPr>
          <w:sz w:val="18"/>
          <w:szCs w:val="18"/>
        </w:rPr>
        <w:t xml:space="preserve"> power effectively removed state’s exclusive rights to manage their own industrial relations policy. </w:t>
      </w:r>
    </w:p>
    <w:sectPr w:rsidR="001039C3" w:rsidRPr="001039C3" w:rsidSect="001039C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33F55"/>
    <w:multiLevelType w:val="hybridMultilevel"/>
    <w:tmpl w:val="B7D03D48"/>
    <w:lvl w:ilvl="0" w:tplc="56487EC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81227B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084AF7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7BA8D8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D32B0A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5346EC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606CA4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FDE78B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74C092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35596729"/>
    <w:multiLevelType w:val="hybridMultilevel"/>
    <w:tmpl w:val="CDDAD64E"/>
    <w:lvl w:ilvl="0" w:tplc="EAA2003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1B0893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C100A2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CAE3F5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D0C38B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CCEB4D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BA8AC0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F3EB88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5D8F6B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35FE2031"/>
    <w:multiLevelType w:val="hybridMultilevel"/>
    <w:tmpl w:val="4462AF52"/>
    <w:lvl w:ilvl="0" w:tplc="7DBE786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148B35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75020E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8B8BEE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B38189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C8EA16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BA2FF7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B2A91E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07C9B9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3E7A2071"/>
    <w:multiLevelType w:val="hybridMultilevel"/>
    <w:tmpl w:val="B2F042AC"/>
    <w:lvl w:ilvl="0" w:tplc="158047B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FC428F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13C8A9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0E8267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9D6384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80EAC2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80A89C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382D7B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9E22FD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40096972"/>
    <w:multiLevelType w:val="hybridMultilevel"/>
    <w:tmpl w:val="2852550C"/>
    <w:lvl w:ilvl="0" w:tplc="3246FCF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D9E4DE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8A0F14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D240D8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ACC1E3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000DF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50CB1C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6B89FE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686CA8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4776484B"/>
    <w:multiLevelType w:val="hybridMultilevel"/>
    <w:tmpl w:val="6262D5D2"/>
    <w:lvl w:ilvl="0" w:tplc="5D6C781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7623EC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43AE64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098E33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8B2883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03A472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CEE17E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52AD55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2B2DAE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5CB2678E"/>
    <w:multiLevelType w:val="hybridMultilevel"/>
    <w:tmpl w:val="EA7AFEC8"/>
    <w:lvl w:ilvl="0" w:tplc="FB5EF4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8940F3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BEE70E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C00C03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2186E2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9B0193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4BCF79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90E218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14A1B8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7EFC627C"/>
    <w:multiLevelType w:val="hybridMultilevel"/>
    <w:tmpl w:val="18EC6388"/>
    <w:lvl w:ilvl="0" w:tplc="C002C3B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72C370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4C0301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9B8E6D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922628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ED4985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BF2BE1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0EE9B5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3AADB8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6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039C3"/>
    <w:rsid w:val="001039C3"/>
    <w:rsid w:val="00110990"/>
    <w:rsid w:val="00306629"/>
    <w:rsid w:val="005F4F25"/>
    <w:rsid w:val="00670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990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IntenseReference">
    <w:name w:val="Intense Reference"/>
    <w:basedOn w:val="DefaultParagraphFont"/>
    <w:uiPriority w:val="32"/>
    <w:qFormat/>
    <w:rsid w:val="001039C3"/>
    <w:rPr>
      <w:b/>
      <w:bCs/>
      <w:smallCaps/>
      <w:color w:val="C0504D" w:themeColor="accent2"/>
      <w:spacing w:val="5"/>
      <w:u w:val="single"/>
    </w:rPr>
  </w:style>
  <w:style w:type="paragraph" w:styleId="ListParagraph">
    <w:name w:val="List Paragraph"/>
    <w:basedOn w:val="Normal"/>
    <w:uiPriority w:val="34"/>
    <w:qFormat/>
    <w:rsid w:val="001039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69536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84397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17491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059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7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1816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15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153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984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2434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0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300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789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7916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5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8020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3924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271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04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828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016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2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9603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1432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1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1138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586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6924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tay tay</dc:creator>
  <cp:lastModifiedBy>tay tay</cp:lastModifiedBy>
  <cp:revision>1</cp:revision>
  <dcterms:created xsi:type="dcterms:W3CDTF">2013-05-27T12:07:00Z</dcterms:created>
  <dcterms:modified xsi:type="dcterms:W3CDTF">2013-05-27T12:18:00Z</dcterms:modified>
</cp:coreProperties>
</file>